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DC4" w:rsidRPr="00DB6A2B" w:rsidRDefault="00D457E3" w:rsidP="00DB6A2B">
      <w:pPr>
        <w:jc w:val="center"/>
        <w:rPr>
          <w:rFonts w:ascii="Batang" w:eastAsia="Batang" w:hAnsi="Batang"/>
          <w:b/>
          <w:sz w:val="44"/>
          <w:szCs w:val="44"/>
        </w:rPr>
      </w:pPr>
      <w:r w:rsidRPr="00DB6A2B">
        <w:rPr>
          <w:rFonts w:ascii="Batang" w:eastAsia="Batang" w:hAnsi="Batang"/>
          <w:b/>
          <w:sz w:val="44"/>
          <w:szCs w:val="44"/>
        </w:rPr>
        <w:t>Where is each criminal from?</w:t>
      </w:r>
    </w:p>
    <w:tbl>
      <w:tblPr>
        <w:tblStyle w:val="TableGrid"/>
        <w:tblW w:w="10878" w:type="dxa"/>
        <w:tblLook w:val="04A0" w:firstRow="1" w:lastRow="0" w:firstColumn="1" w:lastColumn="0" w:noHBand="0" w:noVBand="1"/>
      </w:tblPr>
      <w:tblGrid>
        <w:gridCol w:w="720"/>
        <w:gridCol w:w="10158"/>
      </w:tblGrid>
      <w:tr w:rsidR="00D457E3" w:rsidTr="006C55B3">
        <w:trPr>
          <w:trHeight w:val="859"/>
        </w:trPr>
        <w:tc>
          <w:tcPr>
            <w:tcW w:w="720" w:type="dxa"/>
          </w:tcPr>
          <w:p w:rsidR="00D457E3" w:rsidRDefault="00D457E3">
            <w:r>
              <w:t>1</w:t>
            </w:r>
          </w:p>
        </w:tc>
        <w:tc>
          <w:tcPr>
            <w:tcW w:w="10158" w:type="dxa"/>
          </w:tcPr>
          <w:p w:rsidR="00D457E3" w:rsidRDefault="00D457E3">
            <w:r>
              <w:t>A house is broken into and ransacked. You look around the house to spot anything out of the ordinary.  Out of the corner of your eye, you notice something out of place; a crumbled up agenda for a town meeting.   A</w:t>
            </w:r>
            <w:bookmarkStart w:id="0" w:name="_GoBack"/>
            <w:bookmarkEnd w:id="0"/>
            <w:r>
              <w:t xml:space="preserve"> lightbulb goes off and you now know where to look for the criminal!</w:t>
            </w:r>
          </w:p>
        </w:tc>
      </w:tr>
      <w:tr w:rsidR="00D457E3" w:rsidTr="006C55B3">
        <w:trPr>
          <w:trHeight w:val="1167"/>
        </w:trPr>
        <w:tc>
          <w:tcPr>
            <w:tcW w:w="720" w:type="dxa"/>
          </w:tcPr>
          <w:p w:rsidR="00D457E3" w:rsidRDefault="00D457E3">
            <w:r>
              <w:t>2.</w:t>
            </w:r>
          </w:p>
        </w:tc>
        <w:tc>
          <w:tcPr>
            <w:tcW w:w="10158" w:type="dxa"/>
          </w:tcPr>
          <w:p w:rsidR="00D457E3" w:rsidRDefault="00D457E3">
            <w:r>
              <w:t>A friend down the street also believes that someone has broken into her home.  Her bedroom was completely destroyed.  All of the papers in her desk have been dumped out and thrown all over the house.  Your eye suddenly notices</w:t>
            </w:r>
            <w:r w:rsidR="006C55B3">
              <w:t xml:space="preserve"> one formal bank note; it is </w:t>
            </w:r>
            <w:proofErr w:type="gramStart"/>
            <w:r w:rsidR="006C55B3">
              <w:t xml:space="preserve">an </w:t>
            </w:r>
            <w:r>
              <w:t>I</w:t>
            </w:r>
            <w:proofErr w:type="gramEnd"/>
            <w:r>
              <w:t xml:space="preserve"> owe you note from Capital City Bank.  You know your friend is free of debt, so you immediately know where to look for the crim</w:t>
            </w:r>
            <w:r w:rsidR="00C2657F">
              <w:t>in</w:t>
            </w:r>
            <w:r>
              <w:t>al!</w:t>
            </w:r>
          </w:p>
        </w:tc>
      </w:tr>
      <w:tr w:rsidR="00D457E3" w:rsidTr="006C55B3">
        <w:trPr>
          <w:trHeight w:val="859"/>
        </w:trPr>
        <w:tc>
          <w:tcPr>
            <w:tcW w:w="720" w:type="dxa"/>
          </w:tcPr>
          <w:p w:rsidR="00D457E3" w:rsidRDefault="00D457E3">
            <w:r>
              <w:t>3.</w:t>
            </w:r>
          </w:p>
        </w:tc>
        <w:tc>
          <w:tcPr>
            <w:tcW w:w="10158" w:type="dxa"/>
          </w:tcPr>
          <w:p w:rsidR="00D457E3" w:rsidRDefault="00C2657F" w:rsidP="006C55B3">
            <w:r>
              <w:t>Someone has stolen your phone.  Luckily you downloaded the “Find My I-Phone” app and are able to track him down.   Once you walk into his house, you notice a formal document – it appears to be an agreement between</w:t>
            </w:r>
            <w:r w:rsidR="006C55B3">
              <w:t xml:space="preserve"> the criminal</w:t>
            </w:r>
            <w:r>
              <w:t xml:space="preserve"> and a landowner that lives in the colonies.    </w:t>
            </w:r>
          </w:p>
        </w:tc>
      </w:tr>
      <w:tr w:rsidR="00D457E3" w:rsidTr="006C55B3">
        <w:trPr>
          <w:trHeight w:val="583"/>
        </w:trPr>
        <w:tc>
          <w:tcPr>
            <w:tcW w:w="720" w:type="dxa"/>
          </w:tcPr>
          <w:p w:rsidR="00D457E3" w:rsidRDefault="00C2657F">
            <w:r>
              <w:t>4</w:t>
            </w:r>
          </w:p>
        </w:tc>
        <w:tc>
          <w:tcPr>
            <w:tcW w:w="10158" w:type="dxa"/>
          </w:tcPr>
          <w:p w:rsidR="00D457E3" w:rsidRDefault="00C2657F">
            <w:r>
              <w:t>There’s been a bank robbery!  The criminals have escaped with a tremendous amount of money.  The only evidence they left behind is a lamp full of whale oil they must have used to see inside the dark safe.</w:t>
            </w:r>
          </w:p>
        </w:tc>
      </w:tr>
      <w:tr w:rsidR="00D457E3" w:rsidTr="006C55B3">
        <w:trPr>
          <w:trHeight w:val="859"/>
        </w:trPr>
        <w:tc>
          <w:tcPr>
            <w:tcW w:w="720" w:type="dxa"/>
          </w:tcPr>
          <w:p w:rsidR="00D457E3" w:rsidRDefault="00C2657F">
            <w:r>
              <w:t>5</w:t>
            </w:r>
          </w:p>
        </w:tc>
        <w:tc>
          <w:tcPr>
            <w:tcW w:w="10158" w:type="dxa"/>
          </w:tcPr>
          <w:p w:rsidR="00D457E3" w:rsidRDefault="00C2657F">
            <w:r>
              <w:t xml:space="preserve">You try to use your credit card at Starbucks this morning, but it was declined.  Unfortunately, you are the latest victim of identity theft.  You look up all the purchases “you” made in the last 12 hours, and it seems that the only purchases made have been tools to cut down trees.  </w:t>
            </w:r>
          </w:p>
        </w:tc>
      </w:tr>
      <w:tr w:rsidR="00D457E3" w:rsidTr="006C55B3">
        <w:trPr>
          <w:trHeight w:val="859"/>
        </w:trPr>
        <w:tc>
          <w:tcPr>
            <w:tcW w:w="720" w:type="dxa"/>
          </w:tcPr>
          <w:p w:rsidR="00D457E3" w:rsidRDefault="00C2657F">
            <w:r>
              <w:t>6</w:t>
            </w:r>
          </w:p>
        </w:tc>
        <w:tc>
          <w:tcPr>
            <w:tcW w:w="10158" w:type="dxa"/>
          </w:tcPr>
          <w:p w:rsidR="00D457E3" w:rsidRDefault="006C55B3">
            <w:r>
              <w:t>There’s been an awful hit and run on the interstate.  You rush to the scene of the crime and see pieces of the wrecked car all over the highway.  You find broken glass, tire marks on the highway, and kernels of corn everywhere.</w:t>
            </w:r>
          </w:p>
        </w:tc>
      </w:tr>
      <w:tr w:rsidR="00D457E3" w:rsidTr="006C55B3">
        <w:trPr>
          <w:trHeight w:val="583"/>
        </w:trPr>
        <w:tc>
          <w:tcPr>
            <w:tcW w:w="720" w:type="dxa"/>
          </w:tcPr>
          <w:p w:rsidR="00D457E3" w:rsidRDefault="006C55B3">
            <w:r>
              <w:t>7</w:t>
            </w:r>
          </w:p>
        </w:tc>
        <w:tc>
          <w:tcPr>
            <w:tcW w:w="10158" w:type="dxa"/>
          </w:tcPr>
          <w:p w:rsidR="00D457E3" w:rsidRDefault="006C55B3">
            <w:r>
              <w:t>A local teacher is missing!  Who will teach the kids?  You frantically search her classroom for any clues leading to her whereabouts.  You can’t stay long, though, because the smell of gross fish bait is so foul.</w:t>
            </w:r>
          </w:p>
        </w:tc>
      </w:tr>
      <w:tr w:rsidR="00D457E3" w:rsidTr="006C55B3">
        <w:trPr>
          <w:trHeight w:val="1088"/>
        </w:trPr>
        <w:tc>
          <w:tcPr>
            <w:tcW w:w="720" w:type="dxa"/>
          </w:tcPr>
          <w:p w:rsidR="00D457E3" w:rsidRDefault="006C55B3">
            <w:r>
              <w:t>8</w:t>
            </w:r>
          </w:p>
        </w:tc>
        <w:tc>
          <w:tcPr>
            <w:tcW w:w="10158" w:type="dxa"/>
          </w:tcPr>
          <w:p w:rsidR="00D457E3" w:rsidRDefault="00D457E3"/>
        </w:tc>
      </w:tr>
    </w:tbl>
    <w:p w:rsidR="00D457E3" w:rsidRDefault="00D457E3"/>
    <w:p w:rsidR="006C55B3" w:rsidRDefault="006C55B3">
      <w:r>
        <w:t>Answer key:</w:t>
      </w:r>
    </w:p>
    <w:tbl>
      <w:tblPr>
        <w:tblStyle w:val="TableGrid"/>
        <w:tblW w:w="0" w:type="auto"/>
        <w:tblLook w:val="04A0" w:firstRow="1" w:lastRow="0" w:firstColumn="1" w:lastColumn="0" w:noHBand="0" w:noVBand="1"/>
      </w:tblPr>
      <w:tblGrid>
        <w:gridCol w:w="784"/>
        <w:gridCol w:w="4299"/>
        <w:gridCol w:w="5435"/>
      </w:tblGrid>
      <w:tr w:rsidR="006C55B3" w:rsidTr="006C55B3">
        <w:trPr>
          <w:trHeight w:val="620"/>
        </w:trPr>
        <w:tc>
          <w:tcPr>
            <w:tcW w:w="784" w:type="dxa"/>
          </w:tcPr>
          <w:p w:rsidR="006C55B3" w:rsidRDefault="006C55B3"/>
        </w:tc>
        <w:tc>
          <w:tcPr>
            <w:tcW w:w="4299" w:type="dxa"/>
          </w:tcPr>
          <w:p w:rsidR="006C55B3" w:rsidRDefault="006C55B3" w:rsidP="006C55B3">
            <w:pPr>
              <w:jc w:val="center"/>
            </w:pPr>
            <w:r>
              <w:t>Evidence</w:t>
            </w:r>
          </w:p>
        </w:tc>
        <w:tc>
          <w:tcPr>
            <w:tcW w:w="5435" w:type="dxa"/>
          </w:tcPr>
          <w:p w:rsidR="006C55B3" w:rsidRDefault="006C55B3" w:rsidP="006C55B3">
            <w:pPr>
              <w:jc w:val="center"/>
            </w:pPr>
            <w:r>
              <w:t>Where is the Criminal From?</w:t>
            </w:r>
          </w:p>
        </w:tc>
      </w:tr>
      <w:tr w:rsidR="006C55B3" w:rsidTr="006C55B3">
        <w:trPr>
          <w:trHeight w:val="586"/>
        </w:trPr>
        <w:tc>
          <w:tcPr>
            <w:tcW w:w="784" w:type="dxa"/>
          </w:tcPr>
          <w:p w:rsidR="006C55B3" w:rsidRDefault="006C55B3">
            <w:r>
              <w:t>1</w:t>
            </w:r>
          </w:p>
        </w:tc>
        <w:tc>
          <w:tcPr>
            <w:tcW w:w="4299" w:type="dxa"/>
          </w:tcPr>
          <w:p w:rsidR="006C55B3" w:rsidRDefault="006C55B3"/>
        </w:tc>
        <w:tc>
          <w:tcPr>
            <w:tcW w:w="5435" w:type="dxa"/>
          </w:tcPr>
          <w:p w:rsidR="006C55B3" w:rsidRDefault="006C55B3"/>
        </w:tc>
      </w:tr>
      <w:tr w:rsidR="006C55B3" w:rsidTr="006C55B3">
        <w:trPr>
          <w:trHeight w:val="620"/>
        </w:trPr>
        <w:tc>
          <w:tcPr>
            <w:tcW w:w="784" w:type="dxa"/>
          </w:tcPr>
          <w:p w:rsidR="006C55B3" w:rsidRDefault="006C55B3">
            <w:r>
              <w:t>2</w:t>
            </w:r>
          </w:p>
        </w:tc>
        <w:tc>
          <w:tcPr>
            <w:tcW w:w="4299" w:type="dxa"/>
          </w:tcPr>
          <w:p w:rsidR="006C55B3" w:rsidRDefault="006C55B3"/>
        </w:tc>
        <w:tc>
          <w:tcPr>
            <w:tcW w:w="5435" w:type="dxa"/>
          </w:tcPr>
          <w:p w:rsidR="006C55B3" w:rsidRDefault="006C55B3"/>
        </w:tc>
      </w:tr>
      <w:tr w:rsidR="006C55B3" w:rsidTr="006C55B3">
        <w:trPr>
          <w:trHeight w:val="586"/>
        </w:trPr>
        <w:tc>
          <w:tcPr>
            <w:tcW w:w="784" w:type="dxa"/>
          </w:tcPr>
          <w:p w:rsidR="006C55B3" w:rsidRDefault="006C55B3">
            <w:r>
              <w:t>3</w:t>
            </w:r>
          </w:p>
        </w:tc>
        <w:tc>
          <w:tcPr>
            <w:tcW w:w="4299" w:type="dxa"/>
          </w:tcPr>
          <w:p w:rsidR="006C55B3" w:rsidRDefault="006C55B3"/>
        </w:tc>
        <w:tc>
          <w:tcPr>
            <w:tcW w:w="5435" w:type="dxa"/>
          </w:tcPr>
          <w:p w:rsidR="006C55B3" w:rsidRDefault="006C55B3"/>
        </w:tc>
      </w:tr>
      <w:tr w:rsidR="006C55B3" w:rsidTr="006C55B3">
        <w:trPr>
          <w:trHeight w:val="620"/>
        </w:trPr>
        <w:tc>
          <w:tcPr>
            <w:tcW w:w="784" w:type="dxa"/>
          </w:tcPr>
          <w:p w:rsidR="006C55B3" w:rsidRDefault="006C55B3">
            <w:r>
              <w:t>4</w:t>
            </w:r>
          </w:p>
        </w:tc>
        <w:tc>
          <w:tcPr>
            <w:tcW w:w="4299" w:type="dxa"/>
          </w:tcPr>
          <w:p w:rsidR="006C55B3" w:rsidRDefault="006C55B3"/>
        </w:tc>
        <w:tc>
          <w:tcPr>
            <w:tcW w:w="5435" w:type="dxa"/>
          </w:tcPr>
          <w:p w:rsidR="006C55B3" w:rsidRDefault="006C55B3"/>
        </w:tc>
      </w:tr>
      <w:tr w:rsidR="006C55B3" w:rsidTr="006C55B3">
        <w:trPr>
          <w:trHeight w:val="586"/>
        </w:trPr>
        <w:tc>
          <w:tcPr>
            <w:tcW w:w="784" w:type="dxa"/>
          </w:tcPr>
          <w:p w:rsidR="006C55B3" w:rsidRDefault="006C55B3">
            <w:r>
              <w:t>5</w:t>
            </w:r>
          </w:p>
        </w:tc>
        <w:tc>
          <w:tcPr>
            <w:tcW w:w="4299" w:type="dxa"/>
          </w:tcPr>
          <w:p w:rsidR="006C55B3" w:rsidRDefault="006C55B3"/>
        </w:tc>
        <w:tc>
          <w:tcPr>
            <w:tcW w:w="5435" w:type="dxa"/>
          </w:tcPr>
          <w:p w:rsidR="006C55B3" w:rsidRDefault="006C55B3"/>
        </w:tc>
      </w:tr>
      <w:tr w:rsidR="006C55B3" w:rsidTr="006C55B3">
        <w:trPr>
          <w:trHeight w:val="620"/>
        </w:trPr>
        <w:tc>
          <w:tcPr>
            <w:tcW w:w="784" w:type="dxa"/>
          </w:tcPr>
          <w:p w:rsidR="006C55B3" w:rsidRDefault="006C55B3">
            <w:r>
              <w:t>6</w:t>
            </w:r>
          </w:p>
        </w:tc>
        <w:tc>
          <w:tcPr>
            <w:tcW w:w="4299" w:type="dxa"/>
          </w:tcPr>
          <w:p w:rsidR="006C55B3" w:rsidRDefault="006C55B3"/>
        </w:tc>
        <w:tc>
          <w:tcPr>
            <w:tcW w:w="5435" w:type="dxa"/>
          </w:tcPr>
          <w:p w:rsidR="006C55B3" w:rsidRDefault="006C55B3"/>
        </w:tc>
      </w:tr>
      <w:tr w:rsidR="006C55B3" w:rsidTr="006C55B3">
        <w:trPr>
          <w:trHeight w:val="620"/>
        </w:trPr>
        <w:tc>
          <w:tcPr>
            <w:tcW w:w="784" w:type="dxa"/>
          </w:tcPr>
          <w:p w:rsidR="006C55B3" w:rsidRDefault="006C55B3">
            <w:r>
              <w:t>7</w:t>
            </w:r>
          </w:p>
        </w:tc>
        <w:tc>
          <w:tcPr>
            <w:tcW w:w="4299" w:type="dxa"/>
          </w:tcPr>
          <w:p w:rsidR="006C55B3" w:rsidRDefault="006C55B3"/>
        </w:tc>
        <w:tc>
          <w:tcPr>
            <w:tcW w:w="5435" w:type="dxa"/>
          </w:tcPr>
          <w:p w:rsidR="006C55B3" w:rsidRDefault="006C55B3"/>
        </w:tc>
      </w:tr>
      <w:tr w:rsidR="006C55B3" w:rsidTr="006C55B3">
        <w:trPr>
          <w:trHeight w:val="586"/>
        </w:trPr>
        <w:tc>
          <w:tcPr>
            <w:tcW w:w="784" w:type="dxa"/>
          </w:tcPr>
          <w:p w:rsidR="006C55B3" w:rsidRDefault="006C55B3">
            <w:r>
              <w:t>8</w:t>
            </w:r>
          </w:p>
        </w:tc>
        <w:tc>
          <w:tcPr>
            <w:tcW w:w="4299" w:type="dxa"/>
          </w:tcPr>
          <w:p w:rsidR="006C55B3" w:rsidRDefault="006C55B3"/>
        </w:tc>
        <w:tc>
          <w:tcPr>
            <w:tcW w:w="5435" w:type="dxa"/>
          </w:tcPr>
          <w:p w:rsidR="006C55B3" w:rsidRDefault="006C55B3"/>
        </w:tc>
      </w:tr>
    </w:tbl>
    <w:p w:rsidR="006C55B3" w:rsidRDefault="006C55B3"/>
    <w:sectPr w:rsidR="006C55B3" w:rsidSect="00D457E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7E3"/>
    <w:rsid w:val="006C55B3"/>
    <w:rsid w:val="00A56DC4"/>
    <w:rsid w:val="00C2657F"/>
    <w:rsid w:val="00D457E3"/>
    <w:rsid w:val="00DB6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8DE4FD-6391-40EA-9812-F29B6465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5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Davis</dc:creator>
  <cp:keywords/>
  <dc:description/>
  <cp:lastModifiedBy>Amy Davis</cp:lastModifiedBy>
  <cp:revision>1</cp:revision>
  <dcterms:created xsi:type="dcterms:W3CDTF">2017-10-01T16:21:00Z</dcterms:created>
  <dcterms:modified xsi:type="dcterms:W3CDTF">2017-10-01T16:55:00Z</dcterms:modified>
</cp:coreProperties>
</file>